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587E892" w:rsidP="373CF757" w:rsidRDefault="1587E892" w14:paraId="08F94010" w14:textId="636A4AC2">
      <w:pPr>
        <w:jc w:val="center"/>
        <w:rPr>
          <w:b w:val="1"/>
          <w:bCs w:val="1"/>
        </w:rPr>
      </w:pPr>
      <w:r w:rsidRPr="373CF757" w:rsidR="1587E892">
        <w:rPr>
          <w:b w:val="1"/>
          <w:bCs w:val="1"/>
        </w:rPr>
        <w:t>Cattle Equipment Social Media Text</w:t>
      </w:r>
    </w:p>
    <w:p w:rsidR="1587E892" w:rsidRDefault="1587E892" w14:paraId="34284515" w14:textId="31EFE875">
      <w:pPr>
        <w:rPr>
          <w:b w:val="0"/>
          <w:bCs w:val="0"/>
        </w:rPr>
      </w:pPr>
      <w:r w:rsidRPr="373CF757" w:rsidR="1587E892">
        <w:rPr>
          <w:b w:val="1"/>
          <w:bCs w:val="1"/>
        </w:rPr>
        <w:t>Relevant hashtags:</w:t>
      </w:r>
      <w:r w:rsidR="1587E892">
        <w:rPr>
          <w:b w:val="0"/>
          <w:bCs w:val="0"/>
        </w:rPr>
        <w:t xml:space="preserve"> #Priefert #Ranch #Equipment #Cattle #MadeinAmerica </w:t>
      </w:r>
    </w:p>
    <w:p w:rsidR="1587E892" w:rsidP="373CF757" w:rsidRDefault="1587E892" w14:paraId="4B492387" w14:textId="7E2B7B7B">
      <w:pPr>
        <w:rPr>
          <w:b w:val="1"/>
          <w:bCs w:val="1"/>
        </w:rPr>
      </w:pPr>
      <w:r w:rsidRPr="373CF757" w:rsidR="1587E892">
        <w:rPr>
          <w:b w:val="1"/>
          <w:bCs w:val="1"/>
        </w:rPr>
        <w:t>S04 Squeeze Chute</w:t>
      </w:r>
    </w:p>
    <w:p w:rsidR="1587E892" w:rsidP="373CF757" w:rsidRDefault="1587E892" w14:paraId="090DBDB8" w14:textId="127B05C6">
      <w:pPr>
        <w:pStyle w:val="Normal"/>
        <w:rPr>
          <w:b w:val="0"/>
          <w:bCs w:val="0"/>
        </w:rPr>
      </w:pPr>
      <w:r w:rsidR="1587E892">
        <w:rPr>
          <w:b w:val="0"/>
          <w:bCs w:val="0"/>
        </w:rPr>
        <w:t>Priefert’s</w:t>
      </w:r>
      <w:r w:rsidR="4BB07719">
        <w:rPr>
          <w:b w:val="0"/>
          <w:bCs w:val="0"/>
        </w:rPr>
        <w:t xml:space="preserve"> (Tag </w:t>
      </w:r>
      <w:r w:rsidR="4BB07719">
        <w:rPr>
          <w:b w:val="0"/>
          <w:bCs w:val="0"/>
        </w:rPr>
        <w:t>@</w:t>
      </w:r>
      <w:r w:rsidR="4BB07719">
        <w:rPr>
          <w:b w:val="0"/>
          <w:bCs w:val="0"/>
        </w:rPr>
        <w:t>priefert)</w:t>
      </w:r>
      <w:r w:rsidR="1587E892">
        <w:rPr>
          <w:b w:val="0"/>
          <w:bCs w:val="0"/>
        </w:rPr>
        <w:t xml:space="preserve"> number one selling squeeze chute of all time, the S04 heavy duty Squeeze Chute helps take the “work” out of working cattle. Designed to be “Easy on the Cow, Easy on the Cowboy,” this chute offers </w:t>
      </w:r>
      <w:r w:rsidR="1587E892">
        <w:rPr>
          <w:b w:val="0"/>
          <w:bCs w:val="0"/>
        </w:rPr>
        <w:t xml:space="preserve">several features that make it one of the safest chutes on the market for animals and operators. </w:t>
      </w:r>
    </w:p>
    <w:p w:rsidR="1587E892" w:rsidP="373CF757" w:rsidRDefault="1587E892" w14:paraId="4CD93E25" w14:textId="246901E2">
      <w:pPr>
        <w:pStyle w:val="Normal"/>
        <w:rPr>
          <w:b w:val="0"/>
          <w:bCs w:val="0"/>
        </w:rPr>
      </w:pPr>
      <w:r w:rsidR="1587E892">
        <w:rPr>
          <w:b w:val="0"/>
          <w:bCs w:val="0"/>
        </w:rPr>
        <w:t xml:space="preserve">With </w:t>
      </w:r>
      <w:r w:rsidR="1587E892">
        <w:rPr>
          <w:b w:val="0"/>
          <w:bCs w:val="0"/>
        </w:rPr>
        <w:t>their</w:t>
      </w:r>
      <w:r w:rsidR="1587E892">
        <w:rPr>
          <w:b w:val="0"/>
          <w:bCs w:val="0"/>
        </w:rPr>
        <w:t xml:space="preserve"> patented “Infinite Locking System” (which is Guaranteed for Life), cattle are always controlled by the lock, rather than by the strength of the operator. </w:t>
      </w:r>
      <w:r w:rsidR="1587E892">
        <w:rPr>
          <w:b w:val="0"/>
          <w:bCs w:val="0"/>
        </w:rPr>
        <w:t>Never before</w:t>
      </w:r>
      <w:r w:rsidR="1587E892">
        <w:rPr>
          <w:b w:val="0"/>
          <w:bCs w:val="0"/>
        </w:rPr>
        <w:t xml:space="preserve"> has a manual squeeze chute been so easy to </w:t>
      </w:r>
      <w:r w:rsidR="1587E892">
        <w:rPr>
          <w:b w:val="0"/>
          <w:bCs w:val="0"/>
        </w:rPr>
        <w:t>operate</w:t>
      </w:r>
      <w:r w:rsidR="1587E892">
        <w:rPr>
          <w:b w:val="0"/>
          <w:bCs w:val="0"/>
        </w:rPr>
        <w:t xml:space="preserve">. A single individual can control the tailgate, headgate, </w:t>
      </w:r>
      <w:r w:rsidR="1587E892">
        <w:rPr>
          <w:b w:val="0"/>
          <w:bCs w:val="0"/>
        </w:rPr>
        <w:t>squeeze</w:t>
      </w:r>
      <w:r w:rsidR="1587E892">
        <w:rPr>
          <w:b w:val="0"/>
          <w:bCs w:val="0"/>
        </w:rPr>
        <w:t xml:space="preserve"> and side exit from one spot with minimal effort. With multiple access points, the S04 gives you total control of your herd for all your cattle working needs.</w:t>
      </w:r>
    </w:p>
    <w:p w:rsidR="659C44E1" w:rsidRDefault="659C44E1" w14:paraId="12E996D3" w14:textId="1CC897FA">
      <w:r w:rsidR="659C44E1">
        <w:drawing>
          <wp:inline wp14:editId="7ADCE098" wp14:anchorId="4EB33EF2">
            <wp:extent cx="2800350" cy="1862412"/>
            <wp:effectExtent l="0" t="0" r="0" b="0"/>
            <wp:docPr id="2417033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41703329" name=""/>
                    <pic:cNvPicPr/>
                  </pic:nvPicPr>
                  <pic:blipFill>
                    <a:blip xmlns:r="http://schemas.openxmlformats.org/officeDocument/2006/relationships" r:embed="rId113681776">
                      <a:extLst>
                        <a:ext uri="{28A0092B-C50C-407E-A947-70E740481C1C}">
                          <a14:useLocalDpi xmlns:a14="http://schemas.microsoft.com/office/drawing/2010/main"/>
                        </a:ext>
                      </a:extLst>
                    </a:blip>
                    <a:stretch>
                      <a:fillRect/>
                    </a:stretch>
                  </pic:blipFill>
                  <pic:spPr>
                    <a:xfrm rot="0">
                      <a:off x="0" y="0"/>
                      <a:ext cx="2800350" cy="1862412"/>
                    </a:xfrm>
                    <a:prstGeom prst="rect">
                      <a:avLst/>
                    </a:prstGeom>
                  </pic:spPr>
                </pic:pic>
              </a:graphicData>
            </a:graphic>
          </wp:inline>
        </w:drawing>
      </w:r>
    </w:p>
    <w:p w:rsidR="0DC53E34" w:rsidP="6A910A8F" w:rsidRDefault="0DC53E34" w14:paraId="559D08C8" w14:textId="7E2B7B7B">
      <w:pPr>
        <w:rPr>
          <w:b w:val="1"/>
          <w:bCs w:val="1"/>
        </w:rPr>
      </w:pPr>
      <w:r w:rsidRPr="6A910A8F" w:rsidR="0DC53E34">
        <w:rPr>
          <w:b w:val="1"/>
          <w:bCs w:val="1"/>
        </w:rPr>
        <w:t>S04 Squeeze Chute</w:t>
      </w:r>
    </w:p>
    <w:p w:rsidR="0DC53E34" w:rsidP="6A910A8F" w:rsidRDefault="0DC53E34" w14:paraId="1BE040D1" w14:textId="3052D404">
      <w:pPr>
        <w:pStyle w:val="Normal"/>
        <w:rPr>
          <w:b w:val="0"/>
          <w:bCs w:val="0"/>
        </w:rPr>
      </w:pPr>
      <w:r w:rsidR="0DC53E34">
        <w:rPr>
          <w:b w:val="0"/>
          <w:bCs w:val="0"/>
        </w:rPr>
        <w:t>Built for the job. Trusted by the best.</w:t>
      </w:r>
    </w:p>
    <w:p w:rsidR="0DC53E34" w:rsidP="6A910A8F" w:rsidRDefault="0DC53E34" w14:paraId="7BF2906F" w14:textId="370B8AC7">
      <w:pPr>
        <w:pStyle w:val="Normal"/>
      </w:pPr>
      <w:r w:rsidR="0DC53E34">
        <w:rPr>
          <w:b w:val="0"/>
          <w:bCs w:val="0"/>
        </w:rPr>
        <w:t>Whether you're working a few head or a few hundred, the S04 Squeeze Chute is the quiet, safe, and operator-friendly solution cattlemen count on.</w:t>
      </w:r>
    </w:p>
    <w:p w:rsidR="0DC53E34" w:rsidP="6A910A8F" w:rsidRDefault="0DC53E34" w14:paraId="6968BB12" w14:textId="0AB4ABF8">
      <w:pPr>
        <w:pStyle w:val="Normal"/>
      </w:pPr>
      <w:r w:rsidR="0DC53E34">
        <w:rPr>
          <w:b w:val="0"/>
          <w:bCs w:val="0"/>
        </w:rPr>
        <w:t xml:space="preserve">From headgate to tailgate, </w:t>
      </w:r>
      <w:r w:rsidR="0DC53E34">
        <w:rPr>
          <w:b w:val="0"/>
          <w:bCs w:val="0"/>
        </w:rPr>
        <w:t>it’s</w:t>
      </w:r>
      <w:r w:rsidR="0DC53E34">
        <w:rPr>
          <w:b w:val="0"/>
          <w:bCs w:val="0"/>
        </w:rPr>
        <w:t xml:space="preserve"> built to work as hard as you do — available at this location.</w:t>
      </w:r>
    </w:p>
    <w:p w:rsidR="160EC572" w:rsidRDefault="160EC572" w14:paraId="20DB9952" w14:textId="1639B5B4">
      <w:r w:rsidR="160EC572">
        <w:drawing>
          <wp:inline wp14:editId="2AF15812" wp14:anchorId="44D568FB">
            <wp:extent cx="2852604" cy="1897354"/>
            <wp:effectExtent l="0" t="0" r="0" b="0"/>
            <wp:docPr id="16994287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99428705" name=""/>
                    <pic:cNvPicPr/>
                  </pic:nvPicPr>
                  <pic:blipFill>
                    <a:blip xmlns:r="http://schemas.openxmlformats.org/officeDocument/2006/relationships" r:embed="rId1687448951">
                      <a:extLst>
                        <a:ext uri="{28A0092B-C50C-407E-A947-70E740481C1C}">
                          <a14:useLocalDpi xmlns:a14="http://schemas.microsoft.com/office/drawing/2010/main"/>
                        </a:ext>
                      </a:extLst>
                    </a:blip>
                    <a:stretch>
                      <a:fillRect/>
                    </a:stretch>
                  </pic:blipFill>
                  <pic:spPr>
                    <a:xfrm rot="0">
                      <a:off x="0" y="0"/>
                      <a:ext cx="2852604" cy="1897354"/>
                    </a:xfrm>
                    <a:prstGeom prst="rect">
                      <a:avLst/>
                    </a:prstGeom>
                  </pic:spPr>
                </pic:pic>
              </a:graphicData>
            </a:graphic>
          </wp:inline>
        </w:drawing>
      </w:r>
    </w:p>
    <w:p w:rsidR="1587E892" w:rsidP="373CF757" w:rsidRDefault="1587E892" w14:paraId="5D53E3FA" w14:textId="26ABE21C">
      <w:pPr>
        <w:rPr>
          <w:b w:val="1"/>
          <w:bCs w:val="1"/>
        </w:rPr>
      </w:pPr>
      <w:r w:rsidRPr="373CF757" w:rsidR="1587E892">
        <w:rPr>
          <w:b w:val="1"/>
          <w:bCs w:val="1"/>
        </w:rPr>
        <w:t xml:space="preserve">Calf Table </w:t>
      </w:r>
    </w:p>
    <w:p w:rsidR="00822CBE" w:rsidP="373CF757" w:rsidRDefault="00822CBE" w14:paraId="7D7D006D" w14:textId="71CDA12E">
      <w:pPr>
        <w:pStyle w:val="Normal"/>
      </w:pPr>
      <w:r w:rsidR="00822CBE">
        <w:rPr/>
        <w:t>Effortless calf handling, thanks to Priefert’s</w:t>
      </w:r>
      <w:r w:rsidR="603DEDE8">
        <w:rPr/>
        <w:t xml:space="preserve"> (Tag @priefert)</w:t>
      </w:r>
      <w:r w:rsidR="00822CBE">
        <w:rPr/>
        <w:t xml:space="preserve"> innovative two-stage pivot calf table! Making working calves </w:t>
      </w:r>
      <w:r w:rsidR="00822CBE">
        <w:rPr/>
        <w:t>more efficient and safer</w:t>
      </w:r>
      <w:r w:rsidR="00822CBE">
        <w:rPr/>
        <w:t>.</w:t>
      </w:r>
    </w:p>
    <w:p w:rsidR="00822CBE" w:rsidP="00822CBE" w:rsidRDefault="00822CBE" w14:paraId="3F8651FB" w14:textId="77777777">
      <w:r>
        <w:rPr>
          <w:rFonts w:ascii="Segoe UI Emoji" w:hAnsi="Segoe UI Emoji" w:cs="Segoe UI Emoji"/>
        </w:rPr>
        <w:t>💪</w:t>
      </w:r>
      <w:r>
        <w:t xml:space="preserve"> Easily manage calves up to 450 lbs with the unique double pivot design.</w:t>
      </w:r>
    </w:p>
    <w:p w:rsidR="00822CBE" w:rsidP="00822CBE" w:rsidRDefault="00822CBE" w14:paraId="1F03D1BE" w14:textId="77777777">
      <w:r>
        <w:rPr>
          <w:rFonts w:ascii="Segoe UI Emoji" w:hAnsi="Segoe UI Emoji" w:cs="Segoe UI Emoji"/>
        </w:rPr>
        <w:t>🔄</w:t>
      </w:r>
      <w:r>
        <w:t xml:space="preserve"> Adaptability for permanent or portable corral systems.</w:t>
      </w:r>
    </w:p>
    <w:p w:rsidR="00822CBE" w:rsidP="00822CBE" w:rsidRDefault="00822CBE" w14:paraId="70922B68" w14:textId="77777777">
      <w:r>
        <w:rPr>
          <w:rFonts w:ascii="Segoe UI Emoji" w:hAnsi="Segoe UI Emoji" w:cs="Segoe UI Emoji"/>
        </w:rPr>
        <w:t>🔀</w:t>
      </w:r>
      <w:r>
        <w:t xml:space="preserve"> Effortlessly switch sides for branding with reversible operation.</w:t>
      </w:r>
    </w:p>
    <w:p w:rsidR="00CD689B" w:rsidP="00822CBE" w:rsidRDefault="00822CBE" w14:paraId="15D9A96B" w14:textId="32981644">
      <w:r w:rsidRPr="6A910A8F" w:rsidR="00822CBE">
        <w:rPr>
          <w:rFonts w:ascii="Segoe UI Emoji" w:hAnsi="Segoe UI Emoji" w:cs="Segoe UI Emoji"/>
        </w:rPr>
        <w:t>🔧</w:t>
      </w:r>
      <w:r w:rsidR="00822CBE">
        <w:rPr/>
        <w:t xml:space="preserve"> Vertical bars are removable to provide total access to the calf.</w:t>
      </w:r>
    </w:p>
    <w:p w:rsidR="373CF757" w:rsidP="6A910A8F" w:rsidRDefault="373CF757" w14:paraId="5DE27F79" w14:textId="28C2B683">
      <w:pPr/>
      <w:r w:rsidR="3CDC26D5">
        <w:drawing>
          <wp:inline wp14:editId="753845FF" wp14:anchorId="5D1FF941">
            <wp:extent cx="2538019" cy="1696080"/>
            <wp:effectExtent l="0" t="0" r="0" b="0"/>
            <wp:docPr id="21179674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17967460" name=""/>
                    <pic:cNvPicPr/>
                  </pic:nvPicPr>
                  <pic:blipFill>
                    <a:blip xmlns:r="http://schemas.openxmlformats.org/officeDocument/2006/relationships" r:embed="rId2143251625">
                      <a:extLst>
                        <a:ext uri="{28A0092B-C50C-407E-A947-70E740481C1C}">
                          <a14:useLocalDpi xmlns:a14="http://schemas.microsoft.com/office/drawing/2010/main"/>
                        </a:ext>
                      </a:extLst>
                    </a:blip>
                    <a:stretch>
                      <a:fillRect/>
                    </a:stretch>
                  </pic:blipFill>
                  <pic:spPr>
                    <a:xfrm rot="0">
                      <a:off x="0" y="0"/>
                      <a:ext cx="2538019" cy="1696080"/>
                    </a:xfrm>
                    <a:prstGeom prst="rect">
                      <a:avLst/>
                    </a:prstGeom>
                  </pic:spPr>
                </pic:pic>
              </a:graphicData>
            </a:graphic>
          </wp:inline>
        </w:drawing>
      </w:r>
    </w:p>
    <w:p w:rsidR="56DA9637" w:rsidP="373CF757" w:rsidRDefault="56DA9637" w14:paraId="36A139D2" w14:textId="531EAD7D">
      <w:pPr>
        <w:pStyle w:val="Normal"/>
        <w:rPr>
          <w:b w:val="1"/>
          <w:bCs w:val="1"/>
        </w:rPr>
      </w:pPr>
      <w:r w:rsidRPr="373CF757" w:rsidR="56DA9637">
        <w:rPr>
          <w:b w:val="1"/>
          <w:bCs w:val="1"/>
        </w:rPr>
        <w:t xml:space="preserve">Calf Table </w:t>
      </w:r>
    </w:p>
    <w:p w:rsidR="56DA9637" w:rsidP="373CF757" w:rsidRDefault="56DA9637" w14:paraId="4D597588" w14:textId="42B7DF8A">
      <w:pPr>
        <w:pStyle w:val="Normal"/>
      </w:pPr>
      <w:r w:rsidR="56DA9637">
        <w:rPr/>
        <w:t>Handle calves with less effort with Priefert’s unique two-stage pivot calf table. This makes the process of working calves more efficient and productive. Unlike most calf tables, which are bulky, heavy, or awkward to use, the Priefert Calf Table’s patented two-stage pivot action uses the weight of the calf to move the table into position, allowing you to handle bigger calves with less effort. This is the easiest tilting table on the market and is the safest, most productive way to work calves weighing up to 450 lbs.</w:t>
      </w:r>
    </w:p>
    <w:p w:rsidR="6A910A8F" w:rsidP="6A910A8F" w:rsidRDefault="6A910A8F" w14:paraId="79BA0842" w14:textId="6BAFEE4E">
      <w:pPr>
        <w:pStyle w:val="Normal"/>
      </w:pPr>
    </w:p>
    <w:p w:rsidR="6169E296" w:rsidRDefault="6169E296" w14:paraId="6CA109DA" w14:textId="1C31DC90">
      <w:r w:rsidR="6169E296">
        <w:drawing>
          <wp:inline wp14:editId="7CCBAF98" wp14:anchorId="4F8F9A68">
            <wp:extent cx="2241975" cy="2580471"/>
            <wp:effectExtent l="0" t="0" r="0" b="0"/>
            <wp:docPr id="16504441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50444179" name=""/>
                    <pic:cNvPicPr/>
                  </pic:nvPicPr>
                  <pic:blipFill>
                    <a:blip xmlns:r="http://schemas.openxmlformats.org/officeDocument/2006/relationships" r:embed="rId1632892823">
                      <a:extLst>
                        <a:ext uri="{28A0092B-C50C-407E-A947-70E740481C1C}">
                          <a14:useLocalDpi xmlns:a14="http://schemas.microsoft.com/office/drawing/2010/main"/>
                        </a:ext>
                      </a:extLst>
                    </a:blip>
                    <a:stretch>
                      <a:fillRect/>
                    </a:stretch>
                  </pic:blipFill>
                  <pic:spPr>
                    <a:xfrm rot="0">
                      <a:off x="0" y="0"/>
                      <a:ext cx="2241975" cy="2580471"/>
                    </a:xfrm>
                    <a:prstGeom prst="rect">
                      <a:avLst/>
                    </a:prstGeom>
                  </pic:spPr>
                </pic:pic>
              </a:graphicData>
            </a:graphic>
          </wp:inline>
        </w:drawing>
      </w:r>
    </w:p>
    <w:p w:rsidR="2B63A067" w:rsidP="373CF757" w:rsidRDefault="2B63A067" w14:paraId="37506A7D" w14:textId="66686760">
      <w:pPr>
        <w:pStyle w:val="Normal"/>
        <w:rPr>
          <w:b w:val="1"/>
          <w:bCs w:val="1"/>
        </w:rPr>
      </w:pPr>
      <w:r w:rsidRPr="6A910A8F" w:rsidR="2B63A067">
        <w:rPr>
          <w:b w:val="1"/>
          <w:bCs w:val="1"/>
        </w:rPr>
        <w:t>Palpation Cage</w:t>
      </w:r>
      <w:r w:rsidRPr="6A910A8F" w:rsidR="4DF1E4FB">
        <w:rPr>
          <w:b w:val="1"/>
          <w:bCs w:val="1"/>
        </w:rPr>
        <w:t>/Preg Panel</w:t>
      </w:r>
    </w:p>
    <w:p w:rsidR="2B63A067" w:rsidP="373CF757" w:rsidRDefault="2B63A067" w14:paraId="70BDBF81" w14:textId="3F12140E">
      <w:pPr>
        <w:pStyle w:val="Normal"/>
      </w:pPr>
      <w:r w:rsidR="2B63A067">
        <w:rPr/>
        <w:t xml:space="preserve">Tip Tuesday: A convenient accessory for any Priefert (Tag @priefert) Squeeze Chute, the Palpation Cage or Premier Alley Preg Panel serve as a great </w:t>
      </w:r>
      <w:r w:rsidR="2B63A067">
        <w:rPr/>
        <w:t>component</w:t>
      </w:r>
      <w:r w:rsidR="2B63A067">
        <w:rPr/>
        <w:t xml:space="preserve"> when it comes to your </w:t>
      </w:r>
      <w:r w:rsidRPr="373CF757" w:rsidR="2B63A067">
        <w:rPr>
          <w:color w:val="FF0000"/>
        </w:rPr>
        <w:t>spring (insert season</w:t>
      </w:r>
      <w:r w:rsidRPr="373CF757" w:rsidR="5CC88B6D">
        <w:rPr>
          <w:color w:val="FF0000"/>
        </w:rPr>
        <w:t xml:space="preserve"> or remove red text</w:t>
      </w:r>
      <w:r w:rsidRPr="373CF757" w:rsidR="2B63A067">
        <w:rPr>
          <w:color w:val="FF0000"/>
        </w:rPr>
        <w:t xml:space="preserve">) </w:t>
      </w:r>
      <w:r w:rsidR="2B63A067">
        <w:rPr/>
        <w:t xml:space="preserve">breeding plans. </w:t>
      </w:r>
    </w:p>
    <w:p w:rsidR="2B63A067" w:rsidP="373CF757" w:rsidRDefault="2B63A067" w14:paraId="13D39A26" w14:textId="1920DE40">
      <w:pPr>
        <w:pStyle w:val="Normal"/>
      </w:pPr>
      <w:r w:rsidR="2B63A067">
        <w:rPr/>
        <w:t xml:space="preserve">The Palpation Cage is designed to provide the operator with safe and convenient access to the rear of the cow for preg checking or AI. Accessible from either side, the Palpation Cage gates lock into place with a sliding latch for maximum safety. When locked in the open position, the Palpation Cage gate blocks the lead up alley, protecting the operator from waiting livestock. </w:t>
      </w:r>
    </w:p>
    <w:p w:rsidR="2B63A067" w:rsidP="373CF757" w:rsidRDefault="2B63A067" w14:paraId="458E05C9" w14:textId="4DF37B50">
      <w:pPr>
        <w:pStyle w:val="Normal"/>
      </w:pPr>
      <w:r w:rsidR="2B63A067">
        <w:rPr/>
        <w:t xml:space="preserve">The Premier Alley Preg Panel and Sorting Gate fits into a Premier Panel working alley. When placed at the end of an alley, the gate allows for secure access to palpate or AI cattle. The gate can be opened into to the </w:t>
      </w:r>
      <w:r w:rsidR="6BC7363B">
        <w:rPr/>
        <w:t>alley</w:t>
      </w:r>
      <w:r w:rsidR="2B63A067">
        <w:rPr/>
        <w:t xml:space="preserve"> and latched in place to block the lead up alley. When used mid-alley, this product can also be used as a sorting gate to a load out alley or lead up to a calf table.</w:t>
      </w:r>
    </w:p>
    <w:p w:rsidR="373CF757" w:rsidP="6A910A8F" w:rsidRDefault="373CF757" w14:paraId="572CDEC2" w14:textId="22495AE4">
      <w:pPr/>
      <w:r w:rsidR="012866C1">
        <w:drawing>
          <wp:inline wp14:editId="2703CF55" wp14:anchorId="7D653C94">
            <wp:extent cx="2286580" cy="2305050"/>
            <wp:effectExtent l="0" t="0" r="0" b="0"/>
            <wp:docPr id="1865727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65727327" name=""/>
                    <pic:cNvPicPr/>
                  </pic:nvPicPr>
                  <pic:blipFill>
                    <a:blip xmlns:r="http://schemas.openxmlformats.org/officeDocument/2006/relationships" r:embed="rId1204447516">
                      <a:extLst>
                        <a:ext uri="{28A0092B-C50C-407E-A947-70E740481C1C}">
                          <a14:useLocalDpi xmlns:a14="http://schemas.microsoft.com/office/drawing/2010/main"/>
                        </a:ext>
                      </a:extLst>
                    </a:blip>
                    <a:stretch>
                      <a:fillRect/>
                    </a:stretch>
                  </pic:blipFill>
                  <pic:spPr>
                    <a:xfrm rot="0">
                      <a:off x="0" y="0"/>
                      <a:ext cx="2286580" cy="2305050"/>
                    </a:xfrm>
                    <a:prstGeom prst="rect">
                      <a:avLst/>
                    </a:prstGeom>
                  </pic:spPr>
                </pic:pic>
              </a:graphicData>
            </a:graphic>
          </wp:inline>
        </w:drawing>
      </w:r>
    </w:p>
    <w:sectPr w:rsidR="00CD689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EC"/>
    <w:rsid w:val="005158EC"/>
    <w:rsid w:val="00822CBE"/>
    <w:rsid w:val="00CD689B"/>
    <w:rsid w:val="012866C1"/>
    <w:rsid w:val="0DC53E34"/>
    <w:rsid w:val="1587E892"/>
    <w:rsid w:val="160EC572"/>
    <w:rsid w:val="1FA090CC"/>
    <w:rsid w:val="22D738E5"/>
    <w:rsid w:val="2B63A067"/>
    <w:rsid w:val="2F89FCAA"/>
    <w:rsid w:val="3095BD6E"/>
    <w:rsid w:val="33C5CA4A"/>
    <w:rsid w:val="373CF757"/>
    <w:rsid w:val="3AAB9C91"/>
    <w:rsid w:val="3CDC26D5"/>
    <w:rsid w:val="42D861B6"/>
    <w:rsid w:val="4581A63A"/>
    <w:rsid w:val="4BB07719"/>
    <w:rsid w:val="4DBFF24A"/>
    <w:rsid w:val="4DF1E4FB"/>
    <w:rsid w:val="56DA9637"/>
    <w:rsid w:val="5CC88B6D"/>
    <w:rsid w:val="603DEDE8"/>
    <w:rsid w:val="6169E296"/>
    <w:rsid w:val="62D8AB2E"/>
    <w:rsid w:val="659C44E1"/>
    <w:rsid w:val="6A910A8F"/>
    <w:rsid w:val="6AD9F76E"/>
    <w:rsid w:val="6BC7363B"/>
    <w:rsid w:val="7C04DE98"/>
    <w:rsid w:val="7D320532"/>
    <w:rsid w:val="7DC90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CA8A0"/>
  <w15:chartTrackingRefBased/>
  <w15:docId w15:val="{A1FF2F6C-A59D-4CDE-A21F-C922A95D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6858761">
      <w:bodyDiv w:val="1"/>
      <w:marLeft w:val="0"/>
      <w:marRight w:val="0"/>
      <w:marTop w:val="0"/>
      <w:marBottom w:val="0"/>
      <w:divBdr>
        <w:top w:val="none" w:sz="0" w:space="0" w:color="auto"/>
        <w:left w:val="none" w:sz="0" w:space="0" w:color="auto"/>
        <w:bottom w:val="none" w:sz="0" w:space="0" w:color="auto"/>
        <w:right w:val="none" w:sz="0" w:space="0" w:color="auto"/>
      </w:divBdr>
      <w:divsChild>
        <w:div w:id="1594321999">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120"/>
          <w:marBottom w:val="0"/>
          <w:divBdr>
            <w:top w:val="none" w:sz="0" w:space="0" w:color="auto"/>
            <w:left w:val="none" w:sz="0" w:space="0" w:color="auto"/>
            <w:bottom w:val="none" w:sz="0" w:space="0" w:color="auto"/>
            <w:right w:val="none" w:sz="0" w:space="0" w:color="auto"/>
          </w:divBdr>
          <w:divsChild>
            <w:div w:id="833421493">
              <w:marLeft w:val="0"/>
              <w:marRight w:val="0"/>
              <w:marTop w:val="0"/>
              <w:marBottom w:val="0"/>
              <w:divBdr>
                <w:top w:val="none" w:sz="0" w:space="0" w:color="auto"/>
                <w:left w:val="none" w:sz="0" w:space="0" w:color="auto"/>
                <w:bottom w:val="none" w:sz="0" w:space="0" w:color="auto"/>
                <w:right w:val="none" w:sz="0" w:space="0" w:color="auto"/>
              </w:divBdr>
            </w:div>
            <w:div w:id="514806087">
              <w:marLeft w:val="0"/>
              <w:marRight w:val="0"/>
              <w:marTop w:val="0"/>
              <w:marBottom w:val="0"/>
              <w:divBdr>
                <w:top w:val="none" w:sz="0" w:space="0" w:color="auto"/>
                <w:left w:val="none" w:sz="0" w:space="0" w:color="auto"/>
                <w:bottom w:val="none" w:sz="0" w:space="0" w:color="auto"/>
                <w:right w:val="none" w:sz="0" w:space="0" w:color="auto"/>
              </w:divBdr>
            </w:div>
            <w:div w:id="998734591">
              <w:marLeft w:val="0"/>
              <w:marRight w:val="0"/>
              <w:marTop w:val="0"/>
              <w:marBottom w:val="0"/>
              <w:divBdr>
                <w:top w:val="none" w:sz="0" w:space="0" w:color="auto"/>
                <w:left w:val="none" w:sz="0" w:space="0" w:color="auto"/>
                <w:bottom w:val="none" w:sz="0" w:space="0" w:color="auto"/>
                <w:right w:val="none" w:sz="0" w:space="0" w:color="auto"/>
              </w:divBdr>
            </w:div>
            <w:div w:id="10838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13681776" /><Relationship Type="http://schemas.openxmlformats.org/officeDocument/2006/relationships/image" Target="/media/image2.png" Id="rId1687448951" /><Relationship Type="http://schemas.openxmlformats.org/officeDocument/2006/relationships/image" Target="/media/image3.png" Id="rId2143251625" /><Relationship Type="http://schemas.openxmlformats.org/officeDocument/2006/relationships/image" Target="/media/image4.png" Id="rId1632892823" /><Relationship Type="http://schemas.openxmlformats.org/officeDocument/2006/relationships/image" Target="/media/image5.png" Id="rId120444751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Rader</dc:creator>
  <keywords/>
  <dc:description/>
  <lastModifiedBy>Sara Rader</lastModifiedBy>
  <revision>4</revision>
  <dcterms:created xsi:type="dcterms:W3CDTF">2023-08-30T16:44:00.0000000Z</dcterms:created>
  <dcterms:modified xsi:type="dcterms:W3CDTF">2025-09-09T21:30:13.3742738Z</dcterms:modified>
</coreProperties>
</file>